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CFCDC" w14:textId="7059E645" w:rsidR="00147D38" w:rsidRPr="00EF02B5" w:rsidRDefault="008774FC" w:rsidP="00236513">
      <w:pPr>
        <w:pStyle w:val="NoSpacing"/>
        <w:rPr>
          <w:b/>
          <w:bCs/>
          <w:u w:val="single"/>
        </w:rPr>
      </w:pPr>
      <w:r w:rsidRPr="00EF02B5">
        <w:rPr>
          <w:b/>
          <w:bCs/>
          <w:u w:val="single"/>
        </w:rPr>
        <w:t xml:space="preserve">The Ballad of Mulan </w:t>
      </w:r>
      <w:r w:rsidR="0076481D">
        <w:rPr>
          <w:b/>
          <w:bCs/>
          <w:u w:val="single"/>
        </w:rPr>
        <w:t>Copy</w:t>
      </w:r>
    </w:p>
    <w:p w14:paraId="1904492A" w14:textId="053A1547" w:rsidR="00236513" w:rsidRDefault="00236513" w:rsidP="00236513">
      <w:pPr>
        <w:pStyle w:val="NoSpacing"/>
      </w:pPr>
    </w:p>
    <w:p w14:paraId="549A2C1A" w14:textId="79B7FA18" w:rsidR="00CF6EFC" w:rsidRPr="00CF6EFC" w:rsidRDefault="00CF6EFC" w:rsidP="00CF6EFC">
      <w:pPr>
        <w:pStyle w:val="NoSpacing"/>
        <w:rPr>
          <w:sz w:val="23"/>
          <w:szCs w:val="23"/>
          <w:u w:val="single"/>
        </w:rPr>
      </w:pPr>
      <w:r w:rsidRPr="00CF6EFC">
        <w:rPr>
          <w:sz w:val="23"/>
          <w:szCs w:val="23"/>
          <w:u w:val="single"/>
        </w:rPr>
        <w:t>Bi-line</w:t>
      </w:r>
      <w:r w:rsidR="00FD1BAE">
        <w:rPr>
          <w:sz w:val="23"/>
          <w:szCs w:val="23"/>
          <w:u w:val="single"/>
        </w:rPr>
        <w:t xml:space="preserve"> (under 20 words)</w:t>
      </w:r>
      <w:r w:rsidRPr="00CF6EFC">
        <w:rPr>
          <w:sz w:val="23"/>
          <w:szCs w:val="23"/>
          <w:u w:val="single"/>
        </w:rPr>
        <w:t xml:space="preserve"> </w:t>
      </w:r>
    </w:p>
    <w:p w14:paraId="33CDA6D2" w14:textId="2307C81A" w:rsidR="007350F2" w:rsidRDefault="009C584E" w:rsidP="00CF6EFC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CF6EFC" w:rsidRPr="00CF6EFC">
        <w:rPr>
          <w:sz w:val="23"/>
          <w:szCs w:val="23"/>
        </w:rPr>
        <w:t xml:space="preserve">real </w:t>
      </w:r>
      <w:r w:rsidR="000735F9">
        <w:rPr>
          <w:sz w:val="23"/>
          <w:szCs w:val="23"/>
        </w:rPr>
        <w:t>heroine</w:t>
      </w:r>
      <w:r w:rsidR="00CF6EFC" w:rsidRPr="00CF6EFC">
        <w:rPr>
          <w:sz w:val="23"/>
          <w:szCs w:val="23"/>
        </w:rPr>
        <w:t xml:space="preserve"> behind the Chinese Legend</w:t>
      </w:r>
      <w:r>
        <w:rPr>
          <w:sz w:val="23"/>
          <w:szCs w:val="23"/>
        </w:rPr>
        <w:t xml:space="preserve"> </w:t>
      </w:r>
      <w:r w:rsidR="003800C7">
        <w:rPr>
          <w:sz w:val="23"/>
          <w:szCs w:val="23"/>
        </w:rPr>
        <w:t>that inspired</w:t>
      </w:r>
      <w:r>
        <w:rPr>
          <w:sz w:val="23"/>
          <w:szCs w:val="23"/>
        </w:rPr>
        <w:t xml:space="preserve"> Disney</w:t>
      </w:r>
      <w:r w:rsidR="003800C7">
        <w:rPr>
          <w:sz w:val="23"/>
          <w:szCs w:val="23"/>
        </w:rPr>
        <w:t>’s</w:t>
      </w:r>
      <w:r w:rsidR="000735F9">
        <w:rPr>
          <w:sz w:val="23"/>
          <w:szCs w:val="23"/>
        </w:rPr>
        <w:t xml:space="preserve"> animation</w:t>
      </w:r>
      <w:r w:rsidR="003800C7">
        <w:rPr>
          <w:sz w:val="23"/>
          <w:szCs w:val="23"/>
        </w:rPr>
        <w:t xml:space="preserve"> </w:t>
      </w:r>
      <w:r w:rsidR="003800C7" w:rsidRPr="003800C7">
        <w:rPr>
          <w:i/>
          <w:iCs/>
          <w:sz w:val="23"/>
          <w:szCs w:val="23"/>
        </w:rPr>
        <w:t>Mulan</w:t>
      </w:r>
      <w:r>
        <w:rPr>
          <w:sz w:val="23"/>
          <w:szCs w:val="23"/>
        </w:rPr>
        <w:t>.</w:t>
      </w:r>
    </w:p>
    <w:p w14:paraId="656EA56A" w14:textId="7C9451A0" w:rsidR="007350F2" w:rsidRDefault="007350F2" w:rsidP="00CF6EFC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Or</w:t>
      </w:r>
    </w:p>
    <w:p w14:paraId="610C7291" w14:textId="525EFED7" w:rsidR="007350F2" w:rsidRDefault="007350F2" w:rsidP="00CF6EFC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The real woman behind the legendary Chinese female warrior who disguised as a man to join the Empire’s army.</w:t>
      </w:r>
    </w:p>
    <w:p w14:paraId="5196C594" w14:textId="77777777" w:rsidR="00AC186C" w:rsidRDefault="00AC186C" w:rsidP="00CF6EFC">
      <w:pPr>
        <w:pStyle w:val="NoSpacing"/>
        <w:rPr>
          <w:sz w:val="23"/>
          <w:szCs w:val="23"/>
        </w:rPr>
      </w:pPr>
    </w:p>
    <w:p w14:paraId="0146233A" w14:textId="2A898B88" w:rsidR="00CF6EFC" w:rsidRPr="00CF6EFC" w:rsidRDefault="009C584E" w:rsidP="00CF6EFC">
      <w:pPr>
        <w:pStyle w:val="NoSpacing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4</w:t>
      </w:r>
      <w:r w:rsidR="007F48FF">
        <w:rPr>
          <w:sz w:val="23"/>
          <w:szCs w:val="23"/>
          <w:u w:val="single"/>
        </w:rPr>
        <w:t>5</w:t>
      </w:r>
      <w:r w:rsidR="00CF6EFC" w:rsidRPr="00CF6EFC">
        <w:rPr>
          <w:sz w:val="23"/>
          <w:szCs w:val="23"/>
          <w:u w:val="single"/>
        </w:rPr>
        <w:t xml:space="preserve"> words</w:t>
      </w:r>
    </w:p>
    <w:p w14:paraId="7AC22A61" w14:textId="235D7323" w:rsidR="00CF6EFC" w:rsidRDefault="00CF6EFC" w:rsidP="00CF6EFC">
      <w:pPr>
        <w:pStyle w:val="NoSpacing"/>
        <w:rPr>
          <w:sz w:val="23"/>
          <w:szCs w:val="23"/>
        </w:rPr>
      </w:pPr>
      <w:r w:rsidRPr="00CF6EFC">
        <w:rPr>
          <w:sz w:val="23"/>
          <w:szCs w:val="23"/>
        </w:rPr>
        <w:t xml:space="preserve">Woman, warrior, Legend. For ten years Mulan disguised as a man has fought for the </w:t>
      </w:r>
      <w:r w:rsidR="00AC186C">
        <w:rPr>
          <w:sz w:val="23"/>
          <w:szCs w:val="23"/>
        </w:rPr>
        <w:t xml:space="preserve">Chinese </w:t>
      </w:r>
      <w:r w:rsidRPr="00CF6EFC">
        <w:rPr>
          <w:sz w:val="23"/>
          <w:szCs w:val="23"/>
        </w:rPr>
        <w:t xml:space="preserve">Empire, </w:t>
      </w:r>
      <w:r w:rsidR="00AC186C">
        <w:rPr>
          <w:sz w:val="23"/>
          <w:szCs w:val="23"/>
        </w:rPr>
        <w:t xml:space="preserve">but </w:t>
      </w:r>
      <w:r w:rsidRPr="00CF6EFC">
        <w:rPr>
          <w:sz w:val="23"/>
          <w:szCs w:val="23"/>
        </w:rPr>
        <w:t xml:space="preserve">now it is time to go home. </w:t>
      </w:r>
      <w:r w:rsidR="009C584E">
        <w:rPr>
          <w:sz w:val="23"/>
          <w:szCs w:val="23"/>
        </w:rPr>
        <w:t xml:space="preserve">Grist to the Mill and Red Dragonfly brings you the real Chinese heroine </w:t>
      </w:r>
      <w:r w:rsidR="00992852">
        <w:rPr>
          <w:sz w:val="23"/>
          <w:szCs w:val="23"/>
        </w:rPr>
        <w:t>that inspired Disney’s animation</w:t>
      </w:r>
      <w:r w:rsidR="007F48FF">
        <w:rPr>
          <w:sz w:val="23"/>
          <w:szCs w:val="23"/>
        </w:rPr>
        <w:t xml:space="preserve"> and live-feature</w:t>
      </w:r>
      <w:r w:rsidR="00992852">
        <w:rPr>
          <w:sz w:val="23"/>
          <w:szCs w:val="23"/>
        </w:rPr>
        <w:t xml:space="preserve"> </w:t>
      </w:r>
      <w:r w:rsidR="00992852" w:rsidRPr="00992852">
        <w:rPr>
          <w:i/>
          <w:iCs/>
          <w:sz w:val="23"/>
          <w:szCs w:val="23"/>
        </w:rPr>
        <w:t>Mulan</w:t>
      </w:r>
      <w:r w:rsidR="009C584E">
        <w:rPr>
          <w:sz w:val="23"/>
          <w:szCs w:val="23"/>
        </w:rPr>
        <w:t xml:space="preserve">.  </w:t>
      </w:r>
    </w:p>
    <w:p w14:paraId="4B70166E" w14:textId="77777777" w:rsidR="00CF6EFC" w:rsidRPr="00CF6EFC" w:rsidRDefault="00CF6EFC" w:rsidP="00CF6EFC">
      <w:pPr>
        <w:pStyle w:val="NoSpacing"/>
        <w:rPr>
          <w:sz w:val="23"/>
          <w:szCs w:val="23"/>
        </w:rPr>
      </w:pPr>
    </w:p>
    <w:p w14:paraId="05E0C1EE" w14:textId="7FDFC4F3" w:rsidR="00CF6EFC" w:rsidRPr="00CF6EFC" w:rsidRDefault="007F48FF" w:rsidP="00CF6EFC">
      <w:pPr>
        <w:pStyle w:val="NoSpacing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91</w:t>
      </w:r>
      <w:r w:rsidR="00CF6EFC" w:rsidRPr="00CF6EFC">
        <w:rPr>
          <w:sz w:val="23"/>
          <w:szCs w:val="23"/>
          <w:u w:val="single"/>
        </w:rPr>
        <w:t xml:space="preserve"> words</w:t>
      </w:r>
    </w:p>
    <w:p w14:paraId="3B5122C5" w14:textId="0E06BC4E" w:rsidR="004E114C" w:rsidRDefault="00CF6EFC" w:rsidP="00CF6EFC">
      <w:pPr>
        <w:pStyle w:val="NoSpacing"/>
        <w:rPr>
          <w:sz w:val="23"/>
          <w:szCs w:val="23"/>
        </w:rPr>
      </w:pPr>
      <w:r w:rsidRPr="00CF6EFC">
        <w:rPr>
          <w:sz w:val="23"/>
          <w:szCs w:val="23"/>
        </w:rPr>
        <w:t xml:space="preserve">Woman, warrior, Legend. For ten years Mulan disguised as a man, has fought for the </w:t>
      </w:r>
      <w:r w:rsidR="004E114C">
        <w:rPr>
          <w:sz w:val="23"/>
          <w:szCs w:val="23"/>
        </w:rPr>
        <w:t xml:space="preserve">Chinese </w:t>
      </w:r>
      <w:r w:rsidRPr="00CF6EFC">
        <w:rPr>
          <w:sz w:val="23"/>
          <w:szCs w:val="23"/>
        </w:rPr>
        <w:t>Empire</w:t>
      </w:r>
      <w:r w:rsidR="007F48FF">
        <w:rPr>
          <w:sz w:val="23"/>
          <w:szCs w:val="23"/>
        </w:rPr>
        <w:t>. N</w:t>
      </w:r>
      <w:r w:rsidR="009C584E">
        <w:rPr>
          <w:sz w:val="23"/>
          <w:szCs w:val="23"/>
        </w:rPr>
        <w:t xml:space="preserve">ow </w:t>
      </w:r>
      <w:r w:rsidRPr="00CF6EFC">
        <w:rPr>
          <w:sz w:val="23"/>
          <w:szCs w:val="23"/>
        </w:rPr>
        <w:t>the fighting is coming to an end, one last battle and she will be going home – but can she return to her old life,</w:t>
      </w:r>
      <w:r w:rsidRPr="000735F9">
        <w:rPr>
          <w:sz w:val="23"/>
          <w:szCs w:val="23"/>
        </w:rPr>
        <w:t xml:space="preserve"> </w:t>
      </w:r>
      <w:r w:rsidRPr="00CF6EFC">
        <w:rPr>
          <w:sz w:val="23"/>
          <w:szCs w:val="23"/>
        </w:rPr>
        <w:t>become a woman again</w:t>
      </w:r>
      <w:r w:rsidR="000735F9">
        <w:rPr>
          <w:sz w:val="23"/>
          <w:szCs w:val="23"/>
        </w:rPr>
        <w:t xml:space="preserve">. </w:t>
      </w:r>
      <w:r w:rsidRPr="00CF6EFC">
        <w:rPr>
          <w:sz w:val="23"/>
          <w:szCs w:val="23"/>
        </w:rPr>
        <w:t xml:space="preserve">A search for identity in a violent world. </w:t>
      </w:r>
    </w:p>
    <w:p w14:paraId="1A7C7BB0" w14:textId="2259D9EA" w:rsidR="00CF6EFC" w:rsidRDefault="00CF6EFC" w:rsidP="00CF6EFC">
      <w:pPr>
        <w:pStyle w:val="NoSpacing"/>
        <w:rPr>
          <w:sz w:val="23"/>
          <w:szCs w:val="23"/>
        </w:rPr>
      </w:pPr>
      <w:r w:rsidRPr="00CF6EFC">
        <w:rPr>
          <w:sz w:val="23"/>
          <w:szCs w:val="23"/>
        </w:rPr>
        <w:t xml:space="preserve">From the team behind </w:t>
      </w:r>
      <w:proofErr w:type="spellStart"/>
      <w:r w:rsidR="007F48FF" w:rsidRPr="007F48FF">
        <w:rPr>
          <w:sz w:val="23"/>
          <w:szCs w:val="23"/>
        </w:rPr>
        <w:t>Edfringe</w:t>
      </w:r>
      <w:proofErr w:type="spellEnd"/>
      <w:r w:rsidR="007F48FF" w:rsidRPr="007F48FF">
        <w:rPr>
          <w:sz w:val="23"/>
          <w:szCs w:val="23"/>
        </w:rPr>
        <w:t xml:space="preserve"> Sell-Out </w:t>
      </w:r>
      <w:r w:rsidRPr="00CF6EFC">
        <w:rPr>
          <w:sz w:val="23"/>
          <w:szCs w:val="23"/>
        </w:rPr>
        <w:t>'</w:t>
      </w:r>
      <w:r w:rsidRPr="00CF6EFC">
        <w:rPr>
          <w:i/>
          <w:iCs/>
          <w:sz w:val="23"/>
          <w:szCs w:val="23"/>
        </w:rPr>
        <w:t>The Unknown Soldier</w:t>
      </w:r>
      <w:r w:rsidRPr="00CF6EFC">
        <w:rPr>
          <w:sz w:val="23"/>
          <w:szCs w:val="23"/>
        </w:rPr>
        <w:t xml:space="preserve">' </w:t>
      </w:r>
      <w:r w:rsidR="009C584E">
        <w:rPr>
          <w:sz w:val="23"/>
          <w:szCs w:val="23"/>
        </w:rPr>
        <w:t>Grist to the Mill</w:t>
      </w:r>
      <w:r w:rsidR="007F48FF">
        <w:rPr>
          <w:sz w:val="23"/>
          <w:szCs w:val="23"/>
        </w:rPr>
        <w:t xml:space="preserve"> and working </w:t>
      </w:r>
      <w:r w:rsidR="007F48FF" w:rsidRPr="007F48FF">
        <w:rPr>
          <w:sz w:val="23"/>
          <w:szCs w:val="23"/>
        </w:rPr>
        <w:t xml:space="preserve">in collaboration with British-East-Asian theatre </w:t>
      </w:r>
      <w:r w:rsidR="001039B4">
        <w:rPr>
          <w:sz w:val="23"/>
          <w:szCs w:val="23"/>
        </w:rPr>
        <w:t>c</w:t>
      </w:r>
      <w:r w:rsidR="007F48FF" w:rsidRPr="007F48FF">
        <w:rPr>
          <w:sz w:val="23"/>
          <w:szCs w:val="23"/>
        </w:rPr>
        <w:t>ompany Red Dragonfly</w:t>
      </w:r>
      <w:r w:rsidR="007F48FF">
        <w:rPr>
          <w:sz w:val="23"/>
          <w:szCs w:val="23"/>
        </w:rPr>
        <w:t>, we</w:t>
      </w:r>
      <w:r w:rsidR="009C584E">
        <w:rPr>
          <w:sz w:val="23"/>
          <w:szCs w:val="23"/>
        </w:rPr>
        <w:t xml:space="preserve"> bring you the real Chinese heroine </w:t>
      </w:r>
      <w:r w:rsidR="00992852">
        <w:rPr>
          <w:sz w:val="23"/>
          <w:szCs w:val="23"/>
        </w:rPr>
        <w:t>that inspired Disney’s animation</w:t>
      </w:r>
      <w:r w:rsidR="007F48FF">
        <w:rPr>
          <w:sz w:val="23"/>
          <w:szCs w:val="23"/>
        </w:rPr>
        <w:t xml:space="preserve"> and live-feature</w:t>
      </w:r>
      <w:r w:rsidR="00992852">
        <w:rPr>
          <w:sz w:val="23"/>
          <w:szCs w:val="23"/>
        </w:rPr>
        <w:t xml:space="preserve"> </w:t>
      </w:r>
      <w:r w:rsidR="00992852" w:rsidRPr="00992852">
        <w:rPr>
          <w:i/>
          <w:iCs/>
          <w:sz w:val="23"/>
          <w:szCs w:val="23"/>
        </w:rPr>
        <w:t>Mulan</w:t>
      </w:r>
      <w:r w:rsidR="00992852">
        <w:rPr>
          <w:sz w:val="23"/>
          <w:szCs w:val="23"/>
        </w:rPr>
        <w:t>.</w:t>
      </w:r>
    </w:p>
    <w:p w14:paraId="4AB1334F" w14:textId="0637D21E" w:rsidR="009C584E" w:rsidRDefault="009C584E" w:rsidP="00CF6EFC">
      <w:pPr>
        <w:pStyle w:val="NoSpacing"/>
        <w:rPr>
          <w:sz w:val="23"/>
          <w:szCs w:val="23"/>
        </w:rPr>
      </w:pPr>
    </w:p>
    <w:p w14:paraId="44875655" w14:textId="793C26DA" w:rsidR="001039B4" w:rsidRPr="001039B4" w:rsidRDefault="001039B4" w:rsidP="001039B4">
      <w:pPr>
        <w:pStyle w:val="NoSpacing"/>
        <w:rPr>
          <w:rFonts w:cstheme="minorHAnsi"/>
          <w:sz w:val="23"/>
          <w:szCs w:val="23"/>
          <w:u w:val="single"/>
        </w:rPr>
      </w:pPr>
      <w:r w:rsidRPr="001039B4">
        <w:rPr>
          <w:rFonts w:cstheme="minorHAnsi"/>
          <w:sz w:val="23"/>
          <w:szCs w:val="23"/>
          <w:u w:val="single"/>
        </w:rPr>
        <w:t>14</w:t>
      </w:r>
      <w:r>
        <w:rPr>
          <w:rFonts w:cstheme="minorHAnsi"/>
          <w:sz w:val="23"/>
          <w:szCs w:val="23"/>
          <w:u w:val="single"/>
        </w:rPr>
        <w:t>5</w:t>
      </w:r>
      <w:r w:rsidRPr="001039B4">
        <w:rPr>
          <w:rFonts w:cstheme="minorHAnsi"/>
          <w:sz w:val="23"/>
          <w:szCs w:val="23"/>
          <w:u w:val="single"/>
        </w:rPr>
        <w:t xml:space="preserve"> words</w:t>
      </w:r>
    </w:p>
    <w:p w14:paraId="1707C19D" w14:textId="0AB2DAFB" w:rsidR="001039B4" w:rsidRPr="001039B4" w:rsidRDefault="001039B4" w:rsidP="001039B4">
      <w:pPr>
        <w:pStyle w:val="NoSpacing"/>
        <w:rPr>
          <w:rStyle w:val="apple-converted-space"/>
          <w:rFonts w:cstheme="minorHAnsi"/>
          <w:sz w:val="23"/>
          <w:szCs w:val="23"/>
        </w:rPr>
      </w:pPr>
      <w:r w:rsidRPr="001039B4">
        <w:rPr>
          <w:rFonts w:cstheme="minorHAnsi"/>
          <w:sz w:val="23"/>
          <w:szCs w:val="23"/>
        </w:rPr>
        <w:t xml:space="preserve">Woman, warrior, legend. For ten years Mulan disguised as a man, has fought for the Chinese Empire. Now the fighting is coming to an end, one last battle and she will be going home - but can she return to her old life, become a woman again. A search for identity in a violent world. Commissioned by and performed by West Yorkshire-born British-Chinese actress Michelle Yim, </w:t>
      </w:r>
      <w:r>
        <w:rPr>
          <w:rFonts w:cstheme="minorHAnsi"/>
          <w:sz w:val="23"/>
          <w:szCs w:val="23"/>
        </w:rPr>
        <w:t>d</w:t>
      </w:r>
      <w:r>
        <w:rPr>
          <w:rFonts w:cstheme="minorHAnsi"/>
          <w:sz w:val="23"/>
          <w:szCs w:val="23"/>
        </w:rPr>
        <w:t>eveloped with the support and funding from Arts Council England</w:t>
      </w:r>
      <w:r>
        <w:rPr>
          <w:rFonts w:cstheme="minorHAnsi"/>
          <w:sz w:val="23"/>
          <w:szCs w:val="23"/>
        </w:rPr>
        <w:t>. P</w:t>
      </w:r>
      <w:r w:rsidRPr="001039B4">
        <w:rPr>
          <w:rFonts w:cstheme="minorHAnsi"/>
          <w:sz w:val="23"/>
          <w:szCs w:val="23"/>
        </w:rPr>
        <w:t xml:space="preserve">roduced by the team behind </w:t>
      </w:r>
      <w:proofErr w:type="spellStart"/>
      <w:r w:rsidRPr="001039B4">
        <w:rPr>
          <w:rFonts w:cstheme="minorHAnsi"/>
          <w:sz w:val="23"/>
          <w:szCs w:val="23"/>
        </w:rPr>
        <w:t>Edfringe</w:t>
      </w:r>
      <w:proofErr w:type="spellEnd"/>
      <w:r w:rsidRPr="001039B4">
        <w:rPr>
          <w:rFonts w:cstheme="minorHAnsi"/>
          <w:sz w:val="23"/>
          <w:szCs w:val="23"/>
        </w:rPr>
        <w:t xml:space="preserve"> Sell-Out 'The Unknown Soldier' Grist to the Mill, in collaboration with British East Asian theatre </w:t>
      </w:r>
      <w:r>
        <w:rPr>
          <w:rFonts w:cstheme="minorHAnsi"/>
          <w:sz w:val="23"/>
          <w:szCs w:val="23"/>
        </w:rPr>
        <w:t>c</w:t>
      </w:r>
      <w:r w:rsidRPr="001039B4">
        <w:rPr>
          <w:rFonts w:cstheme="minorHAnsi"/>
          <w:sz w:val="23"/>
          <w:szCs w:val="23"/>
        </w:rPr>
        <w:t xml:space="preserve">ompany Red Dragonfly Productions, we bring you the real Chinese heroine that inspired Disney's animation and live-feature </w:t>
      </w:r>
      <w:r w:rsidRPr="001039B4">
        <w:rPr>
          <w:rFonts w:cstheme="minorHAnsi"/>
          <w:i/>
          <w:iCs/>
          <w:sz w:val="23"/>
          <w:szCs w:val="23"/>
        </w:rPr>
        <w:t>Mulan</w:t>
      </w:r>
      <w:r w:rsidRPr="001039B4">
        <w:rPr>
          <w:rFonts w:cstheme="minorHAnsi"/>
          <w:sz w:val="23"/>
          <w:szCs w:val="23"/>
        </w:rPr>
        <w:t xml:space="preserve">. </w:t>
      </w:r>
      <w:r w:rsidRPr="001039B4">
        <w:rPr>
          <w:rFonts w:cstheme="minorHAnsi"/>
          <w:i/>
          <w:iCs/>
          <w:sz w:val="23"/>
          <w:szCs w:val="23"/>
        </w:rPr>
        <w:t>'A powerful exploration of gender, war, and identity, as relevant and timely today as ever. Expect</w:t>
      </w:r>
      <w:r>
        <w:rPr>
          <w:rFonts w:cstheme="minorHAnsi"/>
          <w:i/>
          <w:iCs/>
          <w:sz w:val="23"/>
          <w:szCs w:val="23"/>
        </w:rPr>
        <w:t xml:space="preserve"> a little</w:t>
      </w:r>
      <w:r w:rsidRPr="001039B4">
        <w:rPr>
          <w:rFonts w:cstheme="minorHAnsi"/>
          <w:i/>
          <w:iCs/>
          <w:sz w:val="23"/>
          <w:szCs w:val="23"/>
        </w:rPr>
        <w:t xml:space="preserve"> humour, a lo</w:t>
      </w:r>
      <w:r>
        <w:rPr>
          <w:rFonts w:cstheme="minorHAnsi"/>
          <w:i/>
          <w:iCs/>
          <w:sz w:val="23"/>
          <w:szCs w:val="23"/>
        </w:rPr>
        <w:t>t</w:t>
      </w:r>
      <w:r w:rsidRPr="001039B4">
        <w:rPr>
          <w:rFonts w:cstheme="minorHAnsi"/>
          <w:i/>
          <w:iCs/>
          <w:sz w:val="23"/>
          <w:szCs w:val="23"/>
        </w:rPr>
        <w:t xml:space="preserve"> of heart and a refreshing focus on the darker aspects of a familiar tale' </w:t>
      </w:r>
      <w:r w:rsidRPr="001039B4">
        <w:rPr>
          <w:rFonts w:ascii="Segoe UI Symbol" w:hAnsi="Segoe UI Symbol" w:cs="Segoe UI Symbol"/>
          <w:b/>
          <w:sz w:val="23"/>
          <w:szCs w:val="23"/>
        </w:rPr>
        <w:t>★★★★</w:t>
      </w:r>
      <w:r w:rsidRPr="001039B4">
        <w:rPr>
          <w:rFonts w:cstheme="minorHAnsi"/>
          <w:b/>
          <w:sz w:val="23"/>
          <w:szCs w:val="23"/>
        </w:rPr>
        <w:t xml:space="preserve"> </w:t>
      </w:r>
      <w:proofErr w:type="spellStart"/>
      <w:r w:rsidRPr="001039B4">
        <w:rPr>
          <w:rFonts w:cstheme="minorHAnsi"/>
          <w:sz w:val="23"/>
          <w:szCs w:val="23"/>
        </w:rPr>
        <w:t>Tulpa</w:t>
      </w:r>
      <w:proofErr w:type="spellEnd"/>
      <w:r w:rsidRPr="001039B4">
        <w:rPr>
          <w:rFonts w:cstheme="minorHAnsi"/>
          <w:sz w:val="23"/>
          <w:szCs w:val="23"/>
        </w:rPr>
        <w:t xml:space="preserve"> </w:t>
      </w:r>
      <w:proofErr w:type="spellStart"/>
      <w:r w:rsidRPr="001039B4">
        <w:rPr>
          <w:rFonts w:cstheme="minorHAnsi"/>
          <w:sz w:val="23"/>
          <w:szCs w:val="23"/>
        </w:rPr>
        <w:t>Magaine</w:t>
      </w:r>
      <w:proofErr w:type="spellEnd"/>
      <w:r w:rsidRPr="001039B4">
        <w:rPr>
          <w:rFonts w:cstheme="minorHAnsi"/>
          <w:sz w:val="23"/>
          <w:szCs w:val="23"/>
        </w:rPr>
        <w:t>, Adelaide Fringe</w:t>
      </w:r>
    </w:p>
    <w:p w14:paraId="2684824C" w14:textId="77777777" w:rsidR="001039B4" w:rsidRPr="00CF6EFC" w:rsidRDefault="001039B4" w:rsidP="00CF6EFC">
      <w:pPr>
        <w:pStyle w:val="NoSpacing"/>
        <w:rPr>
          <w:sz w:val="23"/>
          <w:szCs w:val="23"/>
        </w:rPr>
      </w:pPr>
    </w:p>
    <w:p w14:paraId="75D77C45" w14:textId="77777777" w:rsidR="00E846B7" w:rsidRPr="003C00E1" w:rsidRDefault="00E846B7" w:rsidP="00380158">
      <w:pPr>
        <w:pStyle w:val="NoSpacing"/>
        <w:rPr>
          <w:rFonts w:cstheme="minorHAnsi"/>
        </w:rPr>
      </w:pPr>
    </w:p>
    <w:p w14:paraId="46523669" w14:textId="19855E39" w:rsidR="009C584E" w:rsidRDefault="00380158" w:rsidP="00380158">
      <w:pPr>
        <w:pStyle w:val="NoSpacing"/>
        <w:rPr>
          <w:rFonts w:cstheme="minorHAnsi"/>
        </w:rPr>
      </w:pPr>
      <w:r w:rsidRPr="009E0F9D">
        <w:rPr>
          <w:rFonts w:cstheme="minorHAnsi"/>
          <w:b/>
          <w:bCs/>
        </w:rPr>
        <w:t>Presented by</w:t>
      </w:r>
      <w:r w:rsidRPr="003C00E1">
        <w:rPr>
          <w:rFonts w:cstheme="minorHAnsi"/>
        </w:rPr>
        <w:t xml:space="preserve"> </w:t>
      </w:r>
      <w:r w:rsidR="009C584E">
        <w:rPr>
          <w:rFonts w:cstheme="minorHAnsi"/>
        </w:rPr>
        <w:t>Red Dragonfly Productions</w:t>
      </w:r>
      <w:r w:rsidR="007350F2">
        <w:rPr>
          <w:rFonts w:cstheme="minorHAnsi"/>
        </w:rPr>
        <w:t xml:space="preserve"> and </w:t>
      </w:r>
      <w:r w:rsidR="007350F2" w:rsidRPr="003C00E1">
        <w:rPr>
          <w:rFonts w:cstheme="minorHAnsi"/>
        </w:rPr>
        <w:t xml:space="preserve">Grist to the Mill </w:t>
      </w:r>
      <w:r w:rsidR="007350F2">
        <w:rPr>
          <w:rFonts w:cstheme="minorHAnsi"/>
        </w:rPr>
        <w:t>Productions</w:t>
      </w:r>
      <w:r w:rsidRPr="003C00E1">
        <w:rPr>
          <w:rFonts w:cstheme="minorHAnsi"/>
        </w:rPr>
        <w:tab/>
      </w:r>
    </w:p>
    <w:p w14:paraId="6464F14B" w14:textId="2C7C7019" w:rsidR="00380158" w:rsidRDefault="00380158" w:rsidP="00380158">
      <w:pPr>
        <w:pStyle w:val="NoSpacing"/>
        <w:rPr>
          <w:rFonts w:cstheme="minorHAnsi"/>
        </w:rPr>
      </w:pPr>
      <w:r w:rsidRPr="009E0F9D">
        <w:rPr>
          <w:rFonts w:cstheme="minorHAnsi"/>
          <w:b/>
          <w:bCs/>
        </w:rPr>
        <w:t>Written and Directed by</w:t>
      </w:r>
      <w:r w:rsidRPr="003C00E1">
        <w:rPr>
          <w:rFonts w:cstheme="minorHAnsi"/>
        </w:rPr>
        <w:t xml:space="preserve"> Ross Ericson</w:t>
      </w:r>
      <w:r>
        <w:rPr>
          <w:rFonts w:cstheme="minorHAnsi"/>
        </w:rPr>
        <w:t xml:space="preserve">      </w:t>
      </w:r>
      <w:r w:rsidRPr="009E0F9D">
        <w:rPr>
          <w:rFonts w:cstheme="minorHAnsi"/>
          <w:b/>
          <w:bCs/>
        </w:rPr>
        <w:t>Performed by</w:t>
      </w:r>
      <w:r>
        <w:rPr>
          <w:rFonts w:cstheme="minorHAnsi"/>
        </w:rPr>
        <w:t xml:space="preserve"> Michelle Yim</w:t>
      </w:r>
    </w:p>
    <w:p w14:paraId="3CE53C2F" w14:textId="402EA4BE" w:rsidR="007350F2" w:rsidRPr="003C00E1" w:rsidRDefault="007350F2" w:rsidP="00380158">
      <w:pPr>
        <w:pStyle w:val="NoSpacing"/>
        <w:rPr>
          <w:rFonts w:cstheme="minorHAnsi"/>
        </w:rPr>
      </w:pPr>
      <w:r w:rsidRPr="007350F2">
        <w:rPr>
          <w:rFonts w:cstheme="minorHAnsi"/>
          <w:b/>
          <w:bCs/>
        </w:rPr>
        <w:t>Music by</w:t>
      </w:r>
      <w:r>
        <w:rPr>
          <w:rFonts w:cstheme="minorHAnsi"/>
        </w:rPr>
        <w:t xml:space="preserve"> Pearl Yim</w:t>
      </w:r>
      <w:r>
        <w:rPr>
          <w:rFonts w:cstheme="minorHAnsi"/>
        </w:rPr>
        <w:tab/>
      </w:r>
      <w:r w:rsidRPr="007350F2">
        <w:rPr>
          <w:rFonts w:cstheme="minorHAnsi"/>
          <w:b/>
          <w:bCs/>
        </w:rPr>
        <w:t>Costumes by</w:t>
      </w:r>
      <w:r>
        <w:rPr>
          <w:rFonts w:cstheme="minorHAnsi"/>
        </w:rPr>
        <w:t xml:space="preserve"> Elizabeth Cooke</w:t>
      </w:r>
      <w:r>
        <w:rPr>
          <w:rFonts w:cstheme="minorHAnsi"/>
        </w:rPr>
        <w:tab/>
      </w:r>
      <w:r w:rsidRPr="007350F2">
        <w:rPr>
          <w:rFonts w:cstheme="minorHAnsi"/>
          <w:b/>
          <w:bCs/>
        </w:rPr>
        <w:t>Armour and Weapon by</w:t>
      </w:r>
      <w:r>
        <w:rPr>
          <w:rFonts w:cstheme="minorHAnsi"/>
        </w:rPr>
        <w:t xml:space="preserve"> Philip Dell</w:t>
      </w:r>
    </w:p>
    <w:p w14:paraId="77EEA1B4" w14:textId="2C814D4E" w:rsidR="00A7139D" w:rsidRPr="00D6543B" w:rsidRDefault="00A7139D" w:rsidP="00A7139D">
      <w:pPr>
        <w:pStyle w:val="NoSpacing"/>
        <w:rPr>
          <w:rFonts w:cstheme="minorHAnsi"/>
          <w:szCs w:val="20"/>
        </w:rPr>
      </w:pPr>
      <w:r w:rsidRPr="00D6543B">
        <w:rPr>
          <w:rFonts w:cstheme="minorHAnsi"/>
          <w:b/>
          <w:bCs/>
          <w:szCs w:val="20"/>
        </w:rPr>
        <w:t>Website:</w:t>
      </w:r>
      <w:r w:rsidRPr="00D6543B">
        <w:rPr>
          <w:rFonts w:cstheme="minorHAnsi"/>
          <w:szCs w:val="20"/>
        </w:rPr>
        <w:t xml:space="preserve"> </w:t>
      </w:r>
      <w:r w:rsidR="007F48FF" w:rsidRPr="007F48FF">
        <w:rPr>
          <w:rFonts w:cstheme="minorHAnsi"/>
          <w:szCs w:val="20"/>
        </w:rPr>
        <w:t>www.reddrag</w:t>
      </w:r>
      <w:r w:rsidR="007F48FF">
        <w:rPr>
          <w:rFonts w:cstheme="minorHAnsi"/>
          <w:szCs w:val="20"/>
        </w:rPr>
        <w:t>onflyproductions.co.uk</w:t>
      </w:r>
      <w:r w:rsidRPr="00D6543B">
        <w:rPr>
          <w:rFonts w:cstheme="minorHAnsi"/>
          <w:szCs w:val="20"/>
        </w:rPr>
        <w:t xml:space="preserve"> </w:t>
      </w:r>
      <w:r w:rsidRPr="00D6543B">
        <w:rPr>
          <w:rFonts w:cstheme="minorHAnsi"/>
          <w:szCs w:val="20"/>
        </w:rPr>
        <w:tab/>
      </w:r>
      <w:r w:rsidRPr="00D6543B">
        <w:rPr>
          <w:rFonts w:cstheme="minorHAnsi"/>
          <w:b/>
          <w:bCs/>
          <w:szCs w:val="20"/>
        </w:rPr>
        <w:t>twitter:</w:t>
      </w:r>
      <w:r w:rsidRPr="00D6543B">
        <w:rPr>
          <w:rFonts w:cstheme="minorHAnsi"/>
          <w:szCs w:val="20"/>
        </w:rPr>
        <w:t xml:space="preserve"> @</w:t>
      </w:r>
      <w:r w:rsidR="007F48FF">
        <w:rPr>
          <w:rFonts w:cstheme="minorHAnsi"/>
          <w:szCs w:val="20"/>
        </w:rPr>
        <w:t>RDprod_theatre</w:t>
      </w:r>
      <w:r w:rsidRPr="00D6543B">
        <w:rPr>
          <w:rFonts w:cstheme="minorHAnsi"/>
          <w:szCs w:val="20"/>
        </w:rPr>
        <w:tab/>
      </w:r>
      <w:r w:rsidRPr="00D6543B">
        <w:rPr>
          <w:rFonts w:cstheme="minorHAnsi"/>
          <w:b/>
          <w:bCs/>
          <w:szCs w:val="20"/>
        </w:rPr>
        <w:t>Facebook:</w:t>
      </w:r>
      <w:r w:rsidRPr="00D6543B">
        <w:rPr>
          <w:rFonts w:cstheme="minorHAnsi"/>
          <w:szCs w:val="20"/>
        </w:rPr>
        <w:t xml:space="preserve"> @</w:t>
      </w:r>
      <w:r w:rsidR="007F48FF">
        <w:rPr>
          <w:rFonts w:cstheme="minorHAnsi"/>
          <w:szCs w:val="20"/>
        </w:rPr>
        <w:t>reddragonflyproductions.uk</w:t>
      </w:r>
      <w:r w:rsidRPr="00D6543B">
        <w:rPr>
          <w:rFonts w:cstheme="minorHAnsi"/>
          <w:szCs w:val="20"/>
        </w:rPr>
        <w:t xml:space="preserve"> </w:t>
      </w:r>
    </w:p>
    <w:p w14:paraId="038EC906" w14:textId="77777777" w:rsidR="007350F2" w:rsidRPr="00427A6A" w:rsidRDefault="007350F2" w:rsidP="007350F2">
      <w:pPr>
        <w:pStyle w:val="NoSpacing"/>
        <w:rPr>
          <w:rFonts w:cstheme="minorHAnsi"/>
          <w:szCs w:val="20"/>
        </w:rPr>
      </w:pPr>
      <w:bookmarkStart w:id="0" w:name="_Hlk20056000"/>
      <w:r w:rsidRPr="00D6543B">
        <w:rPr>
          <w:rFonts w:cstheme="minorHAnsi"/>
          <w:b/>
          <w:bCs/>
          <w:szCs w:val="20"/>
        </w:rPr>
        <w:t>Website:</w:t>
      </w:r>
      <w:r w:rsidRPr="00D6543B">
        <w:rPr>
          <w:rFonts w:cstheme="minorHAnsi"/>
          <w:szCs w:val="20"/>
        </w:rPr>
        <w:t xml:space="preserve"> </w:t>
      </w:r>
      <w:r w:rsidRPr="007F48FF">
        <w:rPr>
          <w:rFonts w:cstheme="minorHAnsi"/>
          <w:szCs w:val="20"/>
        </w:rPr>
        <w:t>www.</w:t>
      </w:r>
      <w:r>
        <w:rPr>
          <w:rFonts w:cstheme="minorHAnsi"/>
          <w:szCs w:val="20"/>
        </w:rPr>
        <w:t>gristtheatre.co.uk</w:t>
      </w:r>
      <w:r w:rsidRPr="00D6543B">
        <w:rPr>
          <w:rFonts w:cstheme="minorHAnsi"/>
          <w:szCs w:val="20"/>
        </w:rPr>
        <w:t xml:space="preserve"> </w:t>
      </w:r>
      <w:r w:rsidRPr="00D6543B">
        <w:rPr>
          <w:rFonts w:cstheme="minorHAnsi"/>
          <w:szCs w:val="20"/>
        </w:rPr>
        <w:tab/>
      </w:r>
      <w:r w:rsidRPr="00D6543B">
        <w:rPr>
          <w:rFonts w:cstheme="minorHAnsi"/>
          <w:b/>
          <w:bCs/>
          <w:szCs w:val="20"/>
        </w:rPr>
        <w:t>twitter:</w:t>
      </w:r>
      <w:r w:rsidRPr="00D6543B">
        <w:rPr>
          <w:rFonts w:cstheme="minorHAnsi"/>
          <w:szCs w:val="20"/>
        </w:rPr>
        <w:t xml:space="preserve"> @</w:t>
      </w:r>
      <w:r>
        <w:rPr>
          <w:rFonts w:cstheme="minorHAnsi"/>
          <w:szCs w:val="20"/>
        </w:rPr>
        <w:t>gristtheatre</w:t>
      </w:r>
      <w:r w:rsidRPr="00D6543B">
        <w:rPr>
          <w:rFonts w:cstheme="minorHAnsi"/>
          <w:szCs w:val="20"/>
        </w:rPr>
        <w:tab/>
      </w:r>
      <w:r w:rsidRPr="00D6543B">
        <w:rPr>
          <w:rFonts w:cstheme="minorHAnsi"/>
          <w:b/>
          <w:bCs/>
          <w:szCs w:val="20"/>
        </w:rPr>
        <w:t>Facebook:</w:t>
      </w:r>
      <w:r w:rsidRPr="00D6543B">
        <w:rPr>
          <w:rFonts w:cstheme="minorHAnsi"/>
          <w:szCs w:val="20"/>
        </w:rPr>
        <w:t xml:space="preserve"> @</w:t>
      </w:r>
      <w:r>
        <w:rPr>
          <w:rFonts w:cstheme="minorHAnsi"/>
          <w:szCs w:val="20"/>
        </w:rPr>
        <w:t>gristtheatre</w:t>
      </w:r>
      <w:r w:rsidRPr="00D6543B">
        <w:rPr>
          <w:rFonts w:cstheme="minorHAnsi"/>
          <w:szCs w:val="20"/>
        </w:rPr>
        <w:t xml:space="preserve"> </w:t>
      </w:r>
    </w:p>
    <w:p w14:paraId="0ACE2B57" w14:textId="329D9BC6" w:rsidR="007350F2" w:rsidRDefault="007350F2" w:rsidP="00A7139D">
      <w:pPr>
        <w:pStyle w:val="NoSpacing"/>
        <w:rPr>
          <w:rFonts w:cstheme="minorHAnsi"/>
          <w:b/>
          <w:bCs/>
          <w:szCs w:val="20"/>
        </w:rPr>
      </w:pPr>
    </w:p>
    <w:p w14:paraId="636DBA3E" w14:textId="77777777" w:rsidR="007350F2" w:rsidRDefault="007350F2" w:rsidP="00A7139D">
      <w:pPr>
        <w:pStyle w:val="NoSpacing"/>
        <w:rPr>
          <w:rFonts w:cstheme="minorHAnsi"/>
          <w:b/>
          <w:bCs/>
          <w:szCs w:val="20"/>
        </w:rPr>
      </w:pPr>
    </w:p>
    <w:p w14:paraId="18BE6031" w14:textId="722EDC81" w:rsidR="00A7139D" w:rsidRPr="00D6543B" w:rsidRDefault="00A7139D" w:rsidP="00A7139D">
      <w:pPr>
        <w:pStyle w:val="NoSpacing"/>
        <w:rPr>
          <w:rFonts w:cstheme="minorHAnsi"/>
          <w:szCs w:val="20"/>
        </w:rPr>
      </w:pPr>
      <w:r w:rsidRPr="00D6543B">
        <w:rPr>
          <w:rFonts w:cstheme="minorHAnsi"/>
          <w:b/>
          <w:bCs/>
          <w:szCs w:val="20"/>
        </w:rPr>
        <w:t>Date and time:</w:t>
      </w:r>
      <w:r w:rsidRPr="00D6543B">
        <w:rPr>
          <w:rFonts w:cstheme="minorHAnsi"/>
          <w:szCs w:val="20"/>
        </w:rPr>
        <w:t xml:space="preserve"> </w:t>
      </w:r>
      <w:r w:rsidR="007350F2">
        <w:rPr>
          <w:rFonts w:cstheme="minorHAnsi"/>
          <w:szCs w:val="20"/>
        </w:rPr>
        <w:t>According to Venue</w:t>
      </w:r>
    </w:p>
    <w:p w14:paraId="5A7CFD8F" w14:textId="2C7DD3B0" w:rsidR="00A7139D" w:rsidRPr="00D6543B" w:rsidRDefault="00A7139D" w:rsidP="00A7139D">
      <w:pPr>
        <w:pStyle w:val="NoSpacing"/>
        <w:rPr>
          <w:rFonts w:cstheme="minorHAnsi"/>
          <w:szCs w:val="20"/>
        </w:rPr>
      </w:pPr>
      <w:r w:rsidRPr="00D6543B">
        <w:rPr>
          <w:rFonts w:cstheme="minorHAnsi"/>
          <w:b/>
          <w:bCs/>
          <w:szCs w:val="20"/>
        </w:rPr>
        <w:t>Duration:</w:t>
      </w:r>
      <w:r w:rsidRPr="00D6543B">
        <w:rPr>
          <w:rFonts w:cstheme="minorHAnsi"/>
          <w:szCs w:val="20"/>
        </w:rPr>
        <w:t xml:space="preserve"> 60min</w:t>
      </w:r>
      <w:r w:rsidRPr="00D6543B">
        <w:rPr>
          <w:rFonts w:cstheme="minorHAnsi"/>
          <w:szCs w:val="20"/>
        </w:rPr>
        <w:tab/>
      </w:r>
      <w:r w:rsidRPr="00D6543B">
        <w:rPr>
          <w:rFonts w:cstheme="minorHAnsi"/>
          <w:b/>
          <w:bCs/>
          <w:szCs w:val="20"/>
        </w:rPr>
        <w:t>Ticket Prices:</w:t>
      </w:r>
      <w:r w:rsidRPr="00D6543B">
        <w:rPr>
          <w:rFonts w:cstheme="minorHAnsi"/>
          <w:szCs w:val="20"/>
        </w:rPr>
        <w:t xml:space="preserve"> </w:t>
      </w:r>
      <w:r w:rsidR="007350F2">
        <w:rPr>
          <w:rFonts w:cstheme="minorHAnsi"/>
          <w:szCs w:val="20"/>
        </w:rPr>
        <w:t>According to venue</w:t>
      </w:r>
    </w:p>
    <w:bookmarkEnd w:id="0"/>
    <w:p w14:paraId="79DE7796" w14:textId="655CD6F4" w:rsidR="00380158" w:rsidRDefault="00380158" w:rsidP="00380158">
      <w:pPr>
        <w:pStyle w:val="NoSpacing"/>
        <w:rPr>
          <w:rFonts w:cstheme="minorHAnsi"/>
        </w:rPr>
      </w:pPr>
      <w:r w:rsidRPr="003C00E1">
        <w:rPr>
          <w:rFonts w:cstheme="minorHAnsi"/>
          <w:b/>
          <w:bCs/>
        </w:rPr>
        <w:t>Themes:</w:t>
      </w:r>
      <w:r w:rsidRPr="003C00E1">
        <w:rPr>
          <w:rFonts w:cstheme="minorHAnsi"/>
        </w:rPr>
        <w:t xml:space="preserve"> </w:t>
      </w:r>
      <w:r w:rsidR="00FA61FC">
        <w:rPr>
          <w:rFonts w:cstheme="minorHAnsi"/>
        </w:rPr>
        <w:t>Chinese poem, Chinese history, war, identity, gender expectations</w:t>
      </w:r>
    </w:p>
    <w:p w14:paraId="35AF445B" w14:textId="4A5FCADC" w:rsidR="00FD1BAE" w:rsidRPr="003C00E1" w:rsidRDefault="00FD1BAE" w:rsidP="00380158">
      <w:pPr>
        <w:pStyle w:val="NoSpacing"/>
        <w:rPr>
          <w:rFonts w:cstheme="minorHAnsi"/>
        </w:rPr>
      </w:pPr>
      <w:r w:rsidRPr="001039B4">
        <w:rPr>
          <w:rFonts w:cstheme="minorHAnsi"/>
          <w:b/>
          <w:bCs/>
        </w:rPr>
        <w:t>Warnings:</w:t>
      </w:r>
      <w:r>
        <w:rPr>
          <w:rFonts w:cstheme="minorHAnsi"/>
        </w:rPr>
        <w:t xml:space="preserve"> description </w:t>
      </w:r>
      <w:r w:rsidR="001039B4">
        <w:rPr>
          <w:rFonts w:cstheme="minorHAnsi"/>
        </w:rPr>
        <w:t xml:space="preserve">and sounds </w:t>
      </w:r>
      <w:r>
        <w:rPr>
          <w:rFonts w:cstheme="minorHAnsi"/>
        </w:rPr>
        <w:t>of war</w:t>
      </w:r>
      <w:r w:rsidR="001039B4">
        <w:rPr>
          <w:rFonts w:cstheme="minorHAnsi"/>
        </w:rPr>
        <w:t xml:space="preserve"> and violence</w:t>
      </w:r>
      <w:r>
        <w:rPr>
          <w:rFonts w:cstheme="minorHAnsi"/>
        </w:rPr>
        <w:t>, screaming</w:t>
      </w:r>
    </w:p>
    <w:p w14:paraId="6EB0A1CF" w14:textId="3927A357" w:rsidR="00380158" w:rsidRPr="003C00E1" w:rsidRDefault="00380158" w:rsidP="00380158">
      <w:pPr>
        <w:pStyle w:val="NoSpacing"/>
        <w:rPr>
          <w:rFonts w:cstheme="minorHAnsi"/>
        </w:rPr>
      </w:pPr>
      <w:r w:rsidRPr="003C00E1">
        <w:rPr>
          <w:rFonts w:cstheme="minorHAnsi"/>
          <w:b/>
          <w:bCs/>
        </w:rPr>
        <w:t>Suitable for:</w:t>
      </w:r>
      <w:r w:rsidRPr="003C00E1">
        <w:rPr>
          <w:rFonts w:cstheme="minorHAnsi"/>
        </w:rPr>
        <w:t xml:space="preserve"> age 1</w:t>
      </w:r>
      <w:r w:rsidR="00D42BDB">
        <w:rPr>
          <w:rFonts w:cstheme="minorHAnsi"/>
        </w:rPr>
        <w:t>0</w:t>
      </w:r>
      <w:r w:rsidRPr="003C00E1">
        <w:rPr>
          <w:rFonts w:cstheme="minorHAnsi"/>
        </w:rPr>
        <w:t>+ and adults</w:t>
      </w:r>
      <w:r w:rsidR="00A2429D">
        <w:rPr>
          <w:rFonts w:cstheme="minorHAnsi"/>
        </w:rPr>
        <w:tab/>
      </w:r>
      <w:r w:rsidR="00A2429D">
        <w:rPr>
          <w:rFonts w:cstheme="minorHAnsi"/>
        </w:rPr>
        <w:tab/>
      </w:r>
      <w:proofErr w:type="gramStart"/>
      <w:r w:rsidRPr="003C00E1">
        <w:rPr>
          <w:rFonts w:cstheme="minorHAnsi"/>
          <w:b/>
          <w:bCs/>
        </w:rPr>
        <w:t>Post-show</w:t>
      </w:r>
      <w:proofErr w:type="gramEnd"/>
      <w:r w:rsidRPr="003C00E1">
        <w:rPr>
          <w:rFonts w:cstheme="minorHAnsi"/>
          <w:b/>
          <w:bCs/>
        </w:rPr>
        <w:t xml:space="preserve"> talk</w:t>
      </w:r>
      <w:r w:rsidR="000735F9">
        <w:rPr>
          <w:rFonts w:cstheme="minorHAnsi"/>
          <w:b/>
          <w:bCs/>
        </w:rPr>
        <w:t>/workshop</w:t>
      </w:r>
      <w:r w:rsidRPr="003C00E1">
        <w:rPr>
          <w:rFonts w:cstheme="minorHAnsi"/>
          <w:b/>
          <w:bCs/>
        </w:rPr>
        <w:t>:</w:t>
      </w:r>
      <w:r w:rsidRPr="003C00E1">
        <w:rPr>
          <w:rFonts w:cstheme="minorHAnsi"/>
        </w:rPr>
        <w:t xml:space="preserve"> available with artist</w:t>
      </w:r>
    </w:p>
    <w:p w14:paraId="638D7CE0" w14:textId="57F64644" w:rsidR="00236513" w:rsidRDefault="00236513" w:rsidP="00EF02B5">
      <w:pPr>
        <w:pStyle w:val="NoSpacing"/>
      </w:pPr>
    </w:p>
    <w:p w14:paraId="1DF29192" w14:textId="77777777" w:rsidR="001039B4" w:rsidRPr="00EF02B5" w:rsidRDefault="001039B4" w:rsidP="00EF02B5">
      <w:pPr>
        <w:pStyle w:val="NoSpacing"/>
      </w:pPr>
    </w:p>
    <w:p w14:paraId="022882A3" w14:textId="5AFE3F39" w:rsidR="00236513" w:rsidRPr="009C584E" w:rsidRDefault="00236513" w:rsidP="00236513">
      <w:pPr>
        <w:pStyle w:val="NoSpacing"/>
        <w:rPr>
          <w:u w:val="single"/>
        </w:rPr>
      </w:pPr>
      <w:r w:rsidRPr="00EF02B5">
        <w:rPr>
          <w:u w:val="single"/>
        </w:rPr>
        <w:t>Reviews</w:t>
      </w:r>
    </w:p>
    <w:p w14:paraId="1A1786AA" w14:textId="29ACA522" w:rsidR="007F48FF" w:rsidRDefault="007F48FF" w:rsidP="007F48FF">
      <w:pPr>
        <w:pStyle w:val="NoSpacing"/>
        <w:rPr>
          <w:rFonts w:ascii="Segoe UI Symbol" w:hAnsi="Segoe UI Symbol" w:cs="Segoe UI Symbol"/>
          <w:b/>
        </w:rPr>
      </w:pPr>
      <w:r w:rsidRPr="007F48FF">
        <w:rPr>
          <w:i/>
          <w:iCs/>
        </w:rPr>
        <w:lastRenderedPageBreak/>
        <w:t>‘A powerful exploration of gender, war, and identity, as relevant and timely today as ever</w:t>
      </w:r>
      <w:r w:rsidR="00865C2D">
        <w:rPr>
          <w:i/>
          <w:iCs/>
        </w:rPr>
        <w:t xml:space="preserve">. Expect humour, a lot of heart and a refreshing focus on the darker aspects of a familiar </w:t>
      </w:r>
      <w:proofErr w:type="gramStart"/>
      <w:r w:rsidR="00865C2D">
        <w:rPr>
          <w:i/>
          <w:iCs/>
        </w:rPr>
        <w:t>tale</w:t>
      </w:r>
      <w:r w:rsidRPr="007F48FF">
        <w:rPr>
          <w:i/>
          <w:iCs/>
        </w:rPr>
        <w:t>’</w:t>
      </w:r>
      <w:proofErr w:type="gramEnd"/>
      <w:r w:rsidRPr="00EF02B5">
        <w:rPr>
          <w:rFonts w:ascii="Segoe UI Symbol" w:hAnsi="Segoe UI Symbol" w:cs="Segoe UI Symbol"/>
          <w:b/>
        </w:rPr>
        <w:t xml:space="preserve"> </w:t>
      </w:r>
    </w:p>
    <w:p w14:paraId="6708488F" w14:textId="7AC6076B" w:rsidR="007F48FF" w:rsidRDefault="007F48FF" w:rsidP="007F48FF">
      <w:pPr>
        <w:pStyle w:val="NoSpacing"/>
        <w:rPr>
          <w:i/>
          <w:iCs/>
        </w:rPr>
      </w:pPr>
      <w:r w:rsidRPr="00EF02B5">
        <w:rPr>
          <w:rFonts w:ascii="Segoe UI Symbol" w:hAnsi="Segoe UI Symbol" w:cs="Segoe UI Symbol"/>
          <w:b/>
        </w:rPr>
        <w:t xml:space="preserve">★★★★ </w:t>
      </w:r>
      <w:proofErr w:type="spellStart"/>
      <w:r>
        <w:rPr>
          <w:b/>
        </w:rPr>
        <w:t>Tulpa</w:t>
      </w:r>
      <w:proofErr w:type="spellEnd"/>
      <w:r>
        <w:rPr>
          <w:b/>
        </w:rPr>
        <w:t xml:space="preserve"> Magazine</w:t>
      </w:r>
      <w:r w:rsidRPr="00EF02B5">
        <w:rPr>
          <w:b/>
        </w:rPr>
        <w:t xml:space="preserve"> on ‘</w:t>
      </w:r>
      <w:r>
        <w:rPr>
          <w:b/>
        </w:rPr>
        <w:t>The Ballad of Mulan</w:t>
      </w:r>
      <w:r w:rsidRPr="00EF02B5">
        <w:rPr>
          <w:b/>
        </w:rPr>
        <w:t>’</w:t>
      </w:r>
    </w:p>
    <w:p w14:paraId="4BBA74FF" w14:textId="3C4E8270" w:rsidR="007F48FF" w:rsidRDefault="007F48FF" w:rsidP="00EF02B5">
      <w:pPr>
        <w:pStyle w:val="NoSpacing"/>
        <w:rPr>
          <w:i/>
          <w:iCs/>
        </w:rPr>
      </w:pPr>
    </w:p>
    <w:p w14:paraId="60913AE6" w14:textId="77777777" w:rsidR="00865C2D" w:rsidRPr="007F48FF" w:rsidRDefault="00865C2D" w:rsidP="00865C2D">
      <w:pPr>
        <w:pStyle w:val="NoSpacing"/>
        <w:rPr>
          <w:i/>
          <w:iCs/>
        </w:rPr>
      </w:pPr>
      <w:r w:rsidRPr="007F48FF">
        <w:rPr>
          <w:i/>
          <w:iCs/>
        </w:rPr>
        <w:t>‘Michelle Yim is absolutely terrific as Mulan. She holds the stage with a commanding presence as well as charm and warmth.’</w:t>
      </w:r>
    </w:p>
    <w:p w14:paraId="2AEECDFE" w14:textId="131FE74A" w:rsidR="00865C2D" w:rsidRPr="00865C2D" w:rsidRDefault="00865C2D" w:rsidP="00EF02B5">
      <w:pPr>
        <w:pStyle w:val="NoSpacing"/>
      </w:pPr>
      <w:r w:rsidRPr="007F48FF">
        <w:rPr>
          <w:b/>
        </w:rPr>
        <w:t>Stage Whispers on ‘The Ballad of Mulan</w:t>
      </w:r>
      <w:r>
        <w:t>’</w:t>
      </w:r>
    </w:p>
    <w:p w14:paraId="7E8C1F14" w14:textId="77777777" w:rsidR="00865C2D" w:rsidRDefault="00865C2D" w:rsidP="00EF02B5">
      <w:pPr>
        <w:pStyle w:val="NoSpacing"/>
        <w:rPr>
          <w:i/>
          <w:iCs/>
        </w:rPr>
      </w:pPr>
    </w:p>
    <w:p w14:paraId="2BCDED32" w14:textId="43D489E2" w:rsidR="00EF02B5" w:rsidRPr="00EF02B5" w:rsidRDefault="00EF02B5" w:rsidP="00EF02B5">
      <w:pPr>
        <w:pStyle w:val="NoSpacing"/>
        <w:rPr>
          <w:i/>
          <w:iCs/>
        </w:rPr>
      </w:pPr>
      <w:r w:rsidRPr="00EF02B5">
        <w:rPr>
          <w:i/>
          <w:iCs/>
        </w:rPr>
        <w:t>'Full of ambition, politics and cultural tension'</w:t>
      </w:r>
    </w:p>
    <w:p w14:paraId="67286747" w14:textId="055F76C9" w:rsidR="00236513" w:rsidRPr="00EF02B5" w:rsidRDefault="00EF02B5" w:rsidP="00EF02B5">
      <w:pPr>
        <w:pStyle w:val="NoSpacing"/>
        <w:rPr>
          <w:b/>
        </w:rPr>
      </w:pPr>
      <w:r w:rsidRPr="00EF02B5">
        <w:rPr>
          <w:rFonts w:ascii="Segoe UI Symbol" w:hAnsi="Segoe UI Symbol" w:cs="Segoe UI Symbol"/>
          <w:b/>
        </w:rPr>
        <w:t xml:space="preserve">★★★★ </w:t>
      </w:r>
      <w:r w:rsidR="00236513" w:rsidRPr="00EF02B5">
        <w:rPr>
          <w:b/>
        </w:rPr>
        <w:t>Adelaide Theatre Guide</w:t>
      </w:r>
      <w:r w:rsidRPr="00EF02B5">
        <w:rPr>
          <w:b/>
        </w:rPr>
        <w:t xml:space="preserve"> on ‘The Empress and Me’</w:t>
      </w:r>
    </w:p>
    <w:p w14:paraId="00B4BEA5" w14:textId="31027F2F" w:rsidR="00EF02B5" w:rsidRPr="00EF02B5" w:rsidRDefault="00EF02B5" w:rsidP="00EF02B5">
      <w:pPr>
        <w:pStyle w:val="NoSpacing"/>
      </w:pPr>
    </w:p>
    <w:p w14:paraId="74FB2738" w14:textId="73E25D6B" w:rsidR="00EF02B5" w:rsidRPr="00EF02B5" w:rsidRDefault="00EF02B5" w:rsidP="00EF02B5">
      <w:pPr>
        <w:pStyle w:val="NoSpacing"/>
        <w:rPr>
          <w:i/>
          <w:iCs/>
        </w:rPr>
      </w:pPr>
      <w:r w:rsidRPr="00EF02B5">
        <w:rPr>
          <w:i/>
          <w:iCs/>
        </w:rPr>
        <w:t xml:space="preserve">‘Delivered with style and feeling by [Michelle Yim]’ </w:t>
      </w:r>
    </w:p>
    <w:p w14:paraId="621C80A2" w14:textId="56B8AA05" w:rsidR="00EF02B5" w:rsidRPr="00EF02B5" w:rsidRDefault="00EF02B5" w:rsidP="00EF02B5">
      <w:pPr>
        <w:pStyle w:val="NoSpacing"/>
        <w:rPr>
          <w:b/>
        </w:rPr>
      </w:pPr>
      <w:r w:rsidRPr="00EF02B5">
        <w:rPr>
          <w:rFonts w:ascii="Segoe UI Symbol" w:hAnsi="Segoe UI Symbol" w:cs="Segoe UI Symbol"/>
          <w:b/>
        </w:rPr>
        <w:t xml:space="preserve">★★★★ </w:t>
      </w:r>
      <w:r w:rsidRPr="00EF02B5">
        <w:rPr>
          <w:b/>
        </w:rPr>
        <w:t>The Scotsman on ‘An Evening with Miss Wong’</w:t>
      </w:r>
    </w:p>
    <w:p w14:paraId="1CBD037C" w14:textId="4B739565" w:rsidR="00236513" w:rsidRDefault="00236513" w:rsidP="00EF02B5">
      <w:pPr>
        <w:pStyle w:val="NoSpacing"/>
      </w:pPr>
    </w:p>
    <w:p w14:paraId="297819D2" w14:textId="77777777" w:rsidR="000735F9" w:rsidRPr="000735F9" w:rsidRDefault="000735F9" w:rsidP="000735F9">
      <w:pPr>
        <w:pStyle w:val="NoSpacing"/>
      </w:pPr>
      <w:r w:rsidRPr="000735F9">
        <w:t>‘A wonderful experience to explore the culture and traditions of ancient China through their own mythology, in a manner that will appeal to everyone.’</w:t>
      </w:r>
    </w:p>
    <w:p w14:paraId="2C372759" w14:textId="52BBFC64" w:rsidR="000735F9" w:rsidRPr="000735F9" w:rsidRDefault="000735F9" w:rsidP="000735F9">
      <w:pPr>
        <w:pStyle w:val="NoSpacing"/>
        <w:rPr>
          <w:b/>
          <w:bCs/>
        </w:rPr>
      </w:pPr>
      <w:r w:rsidRPr="000735F9">
        <w:rPr>
          <w:rFonts w:ascii="Segoe UI Symbol" w:hAnsi="Segoe UI Symbol" w:cs="Segoe UI Symbol"/>
        </w:rPr>
        <w:t>★★★★</w:t>
      </w:r>
      <w:r w:rsidRPr="000735F9">
        <w:t xml:space="preserve"> </w:t>
      </w:r>
      <w:r w:rsidRPr="000735F9">
        <w:rPr>
          <w:b/>
          <w:bCs/>
        </w:rPr>
        <w:t>British Theatre Guide on ‘The Autumn of Han’</w:t>
      </w:r>
    </w:p>
    <w:p w14:paraId="5C685455" w14:textId="10CE5D73" w:rsidR="000735F9" w:rsidRDefault="000735F9" w:rsidP="000735F9">
      <w:pPr>
        <w:pStyle w:val="NoSpacing"/>
      </w:pPr>
    </w:p>
    <w:p w14:paraId="00D588F8" w14:textId="475C6045" w:rsidR="000735F9" w:rsidRPr="000735F9" w:rsidRDefault="000735F9" w:rsidP="000735F9">
      <w:pPr>
        <w:pStyle w:val="NoSpacing"/>
      </w:pPr>
      <w:r w:rsidRPr="000735F9">
        <w:t>‘Captivating piece of theatre.’</w:t>
      </w:r>
    </w:p>
    <w:p w14:paraId="1AF44C51" w14:textId="764B9915" w:rsidR="000735F9" w:rsidRPr="000735F9" w:rsidRDefault="000735F9" w:rsidP="000735F9">
      <w:pPr>
        <w:pStyle w:val="NoSpacing"/>
      </w:pPr>
      <w:r w:rsidRPr="000735F9">
        <w:rPr>
          <w:rFonts w:ascii="Segoe UI Symbol" w:hAnsi="Segoe UI Symbol" w:cs="Segoe UI Symbol"/>
        </w:rPr>
        <w:t>★★★★★</w:t>
      </w:r>
      <w:r w:rsidRPr="000735F9">
        <w:t xml:space="preserve"> </w:t>
      </w:r>
      <w:r w:rsidRPr="000735F9">
        <w:rPr>
          <w:b/>
          <w:bCs/>
        </w:rPr>
        <w:t xml:space="preserve">LondonTheatre1 on </w:t>
      </w:r>
      <w:r>
        <w:rPr>
          <w:b/>
          <w:bCs/>
        </w:rPr>
        <w:t>‘</w:t>
      </w:r>
      <w:proofErr w:type="spellStart"/>
      <w:r w:rsidRPr="000735F9">
        <w:rPr>
          <w:b/>
          <w:bCs/>
        </w:rPr>
        <w:t>DiaoChan</w:t>
      </w:r>
      <w:proofErr w:type="spellEnd"/>
      <w:r w:rsidRPr="000735F9">
        <w:rPr>
          <w:b/>
          <w:bCs/>
        </w:rPr>
        <w:t>: The Rise of the Courtesan</w:t>
      </w:r>
      <w:r>
        <w:rPr>
          <w:b/>
          <w:bCs/>
        </w:rPr>
        <w:t>’</w:t>
      </w:r>
    </w:p>
    <w:p w14:paraId="049001AB" w14:textId="77777777" w:rsidR="000735F9" w:rsidRPr="000735F9" w:rsidRDefault="000735F9" w:rsidP="000735F9">
      <w:pPr>
        <w:pStyle w:val="NoSpacing"/>
      </w:pPr>
    </w:p>
    <w:p w14:paraId="4666F115" w14:textId="637AA0EE" w:rsidR="00EF02B5" w:rsidRPr="00EF02B5" w:rsidRDefault="00EF02B5" w:rsidP="00EF02B5">
      <w:pPr>
        <w:pStyle w:val="NoSpacing"/>
        <w:rPr>
          <w:i/>
          <w:iCs/>
        </w:rPr>
      </w:pPr>
      <w:r w:rsidRPr="00EF02B5">
        <w:rPr>
          <w:i/>
          <w:iCs/>
        </w:rPr>
        <w:t>'Absolutely fascinating'</w:t>
      </w:r>
    </w:p>
    <w:p w14:paraId="1A3B636C" w14:textId="1E7F5769" w:rsidR="00236513" w:rsidRPr="00EF02B5" w:rsidRDefault="00236513" w:rsidP="00EF02B5">
      <w:pPr>
        <w:pStyle w:val="NoSpacing"/>
        <w:rPr>
          <w:b/>
          <w:bCs/>
        </w:rPr>
      </w:pPr>
      <w:r w:rsidRPr="00EF02B5">
        <w:rPr>
          <w:b/>
          <w:bCs/>
        </w:rPr>
        <w:t>RECOMMEND</w:t>
      </w:r>
      <w:r w:rsidR="00A2429D">
        <w:rPr>
          <w:b/>
          <w:bCs/>
        </w:rPr>
        <w:t>ED</w:t>
      </w:r>
      <w:r w:rsidRPr="00EF02B5">
        <w:rPr>
          <w:b/>
          <w:bCs/>
        </w:rPr>
        <w:t xml:space="preserve"> SHOW - Fringe Review</w:t>
      </w:r>
      <w:r w:rsidR="00EF02B5" w:rsidRPr="00EF02B5">
        <w:rPr>
          <w:b/>
          <w:bCs/>
        </w:rPr>
        <w:t xml:space="preserve"> on ‘The Empress and Me’</w:t>
      </w:r>
    </w:p>
    <w:p w14:paraId="0D3FFD67" w14:textId="07F601A3" w:rsidR="00236513" w:rsidRPr="00EF02B5" w:rsidRDefault="00236513" w:rsidP="00EF02B5">
      <w:pPr>
        <w:pStyle w:val="NoSpacing"/>
      </w:pPr>
    </w:p>
    <w:p w14:paraId="03A985C9" w14:textId="1977960A" w:rsidR="00EF02B5" w:rsidRPr="00EF02B5" w:rsidRDefault="00EF02B5" w:rsidP="00EF02B5">
      <w:pPr>
        <w:pStyle w:val="NoSpacing"/>
        <w:rPr>
          <w:i/>
          <w:iCs/>
        </w:rPr>
      </w:pPr>
      <w:r w:rsidRPr="00EF02B5">
        <w:rPr>
          <w:i/>
          <w:iCs/>
        </w:rPr>
        <w:t>'[Michelle] Yim is a winning performer.'</w:t>
      </w:r>
    </w:p>
    <w:p w14:paraId="58C2BA2E" w14:textId="63D9FB4F" w:rsidR="00EF02B5" w:rsidRPr="00EF02B5" w:rsidRDefault="00EF02B5" w:rsidP="00EF02B5">
      <w:pPr>
        <w:pStyle w:val="NoSpacing"/>
        <w:rPr>
          <w:b/>
          <w:bCs/>
        </w:rPr>
      </w:pPr>
      <w:r w:rsidRPr="00EF02B5">
        <w:rPr>
          <w:b/>
          <w:bCs/>
        </w:rPr>
        <w:t>The Stage on ‘The Empress and Me’</w:t>
      </w:r>
    </w:p>
    <w:p w14:paraId="06286E43" w14:textId="14CEBA32" w:rsidR="007F48FF" w:rsidRDefault="007F48FF" w:rsidP="00236513">
      <w:pPr>
        <w:pStyle w:val="NoSpacing"/>
      </w:pPr>
    </w:p>
    <w:p w14:paraId="59C9C057" w14:textId="77777777" w:rsidR="001039B4" w:rsidRDefault="001039B4" w:rsidP="00236513">
      <w:pPr>
        <w:pStyle w:val="NoSpacing"/>
      </w:pPr>
    </w:p>
    <w:p w14:paraId="2FF994D0" w14:textId="77777777" w:rsidR="001039B4" w:rsidRDefault="001039B4" w:rsidP="001039B4">
      <w:pPr>
        <w:pStyle w:val="NoSpacing"/>
      </w:pPr>
      <w:r w:rsidRPr="000735F9">
        <w:rPr>
          <w:b/>
          <w:bCs/>
        </w:rPr>
        <w:t>Red Dragonfly Productions</w:t>
      </w:r>
      <w:r>
        <w:t xml:space="preserve"> </w:t>
      </w:r>
      <w:r w:rsidRPr="000735F9">
        <w:t>strives to bring stories from the East and Far East to a British and European audience. Working in collaboration with</w:t>
      </w:r>
      <w:r w:rsidRPr="000735F9">
        <w:rPr>
          <w:rStyle w:val="apple-converted-space"/>
        </w:rPr>
        <w:t xml:space="preserve"> </w:t>
      </w:r>
      <w:r w:rsidRPr="000735F9">
        <w:t xml:space="preserve">Grist to the Mill Productions, the team has </w:t>
      </w:r>
      <w:r>
        <w:t xml:space="preserve">already brought </w:t>
      </w:r>
      <w:r w:rsidRPr="000735F9">
        <w:t>three classic Chinese stories to the British stage</w:t>
      </w:r>
      <w:r w:rsidRPr="000735F9">
        <w:rPr>
          <w:rStyle w:val="apple-converted-space"/>
        </w:rPr>
        <w:t xml:space="preserve">. </w:t>
      </w:r>
      <w:r>
        <w:rPr>
          <w:rStyle w:val="apple-converted-space"/>
        </w:rPr>
        <w:t>‘</w:t>
      </w:r>
      <w:r w:rsidRPr="000735F9">
        <w:t>The Autumn of Han</w:t>
      </w:r>
      <w:r>
        <w:t>’</w:t>
      </w:r>
      <w:r w:rsidRPr="000735F9">
        <w:t xml:space="preserve"> 2014-2015</w:t>
      </w:r>
      <w:r>
        <w:t>, ‘</w:t>
      </w:r>
      <w:proofErr w:type="spellStart"/>
      <w:r w:rsidRPr="000735F9">
        <w:t>DiaoChan</w:t>
      </w:r>
      <w:proofErr w:type="spellEnd"/>
      <w:r w:rsidRPr="000735F9">
        <w:t>: The Rise of the Courtesan</w:t>
      </w:r>
      <w:r>
        <w:t>’</w:t>
      </w:r>
      <w:r w:rsidRPr="000735F9">
        <w:t xml:space="preserve"> 2015-2016 have successfully toured the UK and </w:t>
      </w:r>
      <w:r>
        <w:t>‘</w:t>
      </w:r>
      <w:r w:rsidRPr="000735F9">
        <w:t>Monkey and The White Bone Demon</w:t>
      </w:r>
      <w:r>
        <w:t>’</w:t>
      </w:r>
      <w:r w:rsidRPr="000735F9">
        <w:t xml:space="preserve"> grace</w:t>
      </w:r>
      <w:r>
        <w:t>d</w:t>
      </w:r>
      <w:r w:rsidRPr="000735F9">
        <w:t xml:space="preserve"> the British stage in 2019. Red Dragonfly also encourages and nurtures new B</w:t>
      </w:r>
      <w:r>
        <w:t xml:space="preserve">ritish </w:t>
      </w:r>
      <w:r w:rsidRPr="000735F9">
        <w:t>playwrights</w:t>
      </w:r>
      <w:r>
        <w:t xml:space="preserve"> with East Asian heritage </w:t>
      </w:r>
      <w:r w:rsidRPr="000735F9">
        <w:t>through their annual new-writing competition Taking Flight Festival.</w:t>
      </w:r>
    </w:p>
    <w:p w14:paraId="17D743A5" w14:textId="77777777" w:rsidR="000735F9" w:rsidRDefault="000735F9" w:rsidP="00236513">
      <w:pPr>
        <w:pStyle w:val="NoSpacing"/>
      </w:pPr>
    </w:p>
    <w:p w14:paraId="0DDEDDCC" w14:textId="5D674D27" w:rsidR="00E7643F" w:rsidRPr="000735F9" w:rsidRDefault="00E7643F" w:rsidP="000735F9">
      <w:pPr>
        <w:pStyle w:val="NoSpacing"/>
      </w:pPr>
      <w:r w:rsidRPr="000735F9">
        <w:rPr>
          <w:b/>
          <w:bCs/>
        </w:rPr>
        <w:t>Grist to the Mill Productions</w:t>
      </w:r>
      <w:r w:rsidR="000735F9">
        <w:t xml:space="preserve"> is </w:t>
      </w:r>
      <w:r w:rsidRPr="000735F9">
        <w:t xml:space="preserve">passionate about bringing </w:t>
      </w:r>
      <w:r w:rsidR="009400E6" w:rsidRPr="000735F9">
        <w:t xml:space="preserve">theatre, </w:t>
      </w:r>
      <w:r w:rsidRPr="000735F9">
        <w:t xml:space="preserve">exciting </w:t>
      </w:r>
      <w:r w:rsidR="009400E6" w:rsidRPr="000735F9">
        <w:t>new-</w:t>
      </w:r>
      <w:proofErr w:type="gramStart"/>
      <w:r w:rsidR="009400E6" w:rsidRPr="000735F9">
        <w:t>writing</w:t>
      </w:r>
      <w:proofErr w:type="gramEnd"/>
      <w:r w:rsidR="009400E6" w:rsidRPr="000735F9">
        <w:t xml:space="preserve"> </w:t>
      </w:r>
      <w:r w:rsidRPr="000735F9">
        <w:t xml:space="preserve">and stories </w:t>
      </w:r>
      <w:r w:rsidR="00BF594A" w:rsidRPr="000735F9">
        <w:t xml:space="preserve">with a </w:t>
      </w:r>
      <w:r w:rsidRPr="000735F9">
        <w:t>new perspective to the British and International stage. Ross Ericson is the founder and resident playwright. The company's production of 'Casualties'</w:t>
      </w:r>
      <w:r w:rsidR="00BF594A" w:rsidRPr="000735F9">
        <w:t xml:space="preserve">, </w:t>
      </w:r>
      <w:r w:rsidRPr="000735F9">
        <w:t>a gritty story about the soldiers in the bomb disposal unit in the Afghan war</w:t>
      </w:r>
      <w:r w:rsidR="00BF594A" w:rsidRPr="000735F9">
        <w:t>,</w:t>
      </w:r>
      <w:r w:rsidRPr="000735F9">
        <w:t xml:space="preserve"> was nominated for Best New Play at the </w:t>
      </w:r>
      <w:proofErr w:type="spellStart"/>
      <w:r w:rsidRPr="000735F9">
        <w:t>OffWestEnd</w:t>
      </w:r>
      <w:proofErr w:type="spellEnd"/>
      <w:r w:rsidRPr="000735F9">
        <w:t xml:space="preserve"> Award</w:t>
      </w:r>
      <w:r w:rsidR="00BF594A" w:rsidRPr="000735F9">
        <w:t xml:space="preserve"> in 2013. Working with sister company Red Dragonfly Productions, the team has adapted various Chinese classics into a European theatre format and toured around the UK, promoting intercultural </w:t>
      </w:r>
      <w:proofErr w:type="gramStart"/>
      <w:r w:rsidR="00BF594A" w:rsidRPr="000735F9">
        <w:t>interest</w:t>
      </w:r>
      <w:proofErr w:type="gramEnd"/>
      <w:r w:rsidR="00BF594A" w:rsidRPr="000735F9">
        <w:t xml:space="preserve"> and creating opportunities for British East Asian artists. To date Ross Ericson has 4 plays published by Bloomsbury, Methuen Drama: ‘Casualties’, ‘The Unknown Soldier’, ‘Gratiano’ and ‘Henry Fielding’s Tom Jones’. The thought-provoking ‘The Unknown Soldier’ continues to tour after a Sell-out season at Edinburgh Fringe in 2016 and even after the centenary, touching the hearts and thoughts of the audiences </w:t>
      </w:r>
      <w:r w:rsidR="009400E6" w:rsidRPr="000735F9">
        <w:t xml:space="preserve">everywhere. </w:t>
      </w:r>
    </w:p>
    <w:p w14:paraId="1C8FD4A4" w14:textId="54DD6A00" w:rsidR="000735F9" w:rsidRDefault="000735F9" w:rsidP="00236513">
      <w:pPr>
        <w:pStyle w:val="NoSpacing"/>
      </w:pPr>
    </w:p>
    <w:p w14:paraId="4D385459" w14:textId="77777777" w:rsidR="000735F9" w:rsidRDefault="000735F9" w:rsidP="00236513">
      <w:pPr>
        <w:pStyle w:val="NoSpacing"/>
      </w:pPr>
    </w:p>
    <w:p w14:paraId="3F61B24D" w14:textId="220203C6" w:rsidR="00D72F74" w:rsidRDefault="00D72F74" w:rsidP="00236513">
      <w:pPr>
        <w:pStyle w:val="NoSpacing"/>
      </w:pPr>
    </w:p>
    <w:sectPr w:rsidR="00D72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FC"/>
    <w:rsid w:val="000735F9"/>
    <w:rsid w:val="001039B4"/>
    <w:rsid w:val="00147D38"/>
    <w:rsid w:val="0018570B"/>
    <w:rsid w:val="00236513"/>
    <w:rsid w:val="00250FBD"/>
    <w:rsid w:val="00364A9D"/>
    <w:rsid w:val="003800C7"/>
    <w:rsid w:val="00380158"/>
    <w:rsid w:val="00427A6A"/>
    <w:rsid w:val="004E114C"/>
    <w:rsid w:val="005910D8"/>
    <w:rsid w:val="005C0A3A"/>
    <w:rsid w:val="006C0CD5"/>
    <w:rsid w:val="007350F2"/>
    <w:rsid w:val="0076481D"/>
    <w:rsid w:val="007768BB"/>
    <w:rsid w:val="007F48FF"/>
    <w:rsid w:val="00865C2D"/>
    <w:rsid w:val="008774FC"/>
    <w:rsid w:val="009400E6"/>
    <w:rsid w:val="00992852"/>
    <w:rsid w:val="009C584E"/>
    <w:rsid w:val="009E0F9D"/>
    <w:rsid w:val="00A076B7"/>
    <w:rsid w:val="00A2429D"/>
    <w:rsid w:val="00A56A02"/>
    <w:rsid w:val="00A7139D"/>
    <w:rsid w:val="00AC186C"/>
    <w:rsid w:val="00BF594A"/>
    <w:rsid w:val="00CF6EFC"/>
    <w:rsid w:val="00D42BDB"/>
    <w:rsid w:val="00D72F74"/>
    <w:rsid w:val="00E7643F"/>
    <w:rsid w:val="00E846B7"/>
    <w:rsid w:val="00EF02B5"/>
    <w:rsid w:val="00FA61FC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E67CE"/>
  <w15:chartTrackingRefBased/>
  <w15:docId w15:val="{8C1B2C31-A6E7-470D-85CC-B894EE7A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365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651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F6EF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CF6EF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DefaultParagraphFont"/>
    <w:rsid w:val="000735F9"/>
  </w:style>
  <w:style w:type="character" w:customStyle="1" w:styleId="NoSpacingChar">
    <w:name w:val="No Spacing Char"/>
    <w:basedOn w:val="DefaultParagraphFont"/>
    <w:link w:val="NoSpacing"/>
    <w:uiPriority w:val="1"/>
    <w:rsid w:val="007F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Yim</dc:creator>
  <cp:keywords/>
  <dc:description/>
  <cp:lastModifiedBy>Michelle Yim</cp:lastModifiedBy>
  <cp:revision>2</cp:revision>
  <dcterms:created xsi:type="dcterms:W3CDTF">2021-07-10T13:35:00Z</dcterms:created>
  <dcterms:modified xsi:type="dcterms:W3CDTF">2021-07-10T13:35:00Z</dcterms:modified>
</cp:coreProperties>
</file>